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9524"/>
      </w:tblGrid>
      <w:tr w:rsidR="002B7B56" w:rsidRPr="00B53AA4" w14:paraId="452B4279" w14:textId="77777777">
        <w:trPr>
          <w:trHeight w:val="76"/>
          <w:jc w:val="center"/>
        </w:trPr>
        <w:tc>
          <w:tcPr>
            <w:tcW w:w="95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315F97"/>
            <w:vAlign w:val="center"/>
          </w:tcPr>
          <w:p w14:paraId="7F28394D" w14:textId="77777777" w:rsidR="002B7B56" w:rsidRPr="00B53AA4" w:rsidRDefault="002B7B56">
            <w:pPr>
              <w:pStyle w:val="a8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  <w:tr w:rsidR="002B7B56" w:rsidRPr="00B53AA4" w14:paraId="0A1D7345" w14:textId="77777777">
        <w:trPr>
          <w:trHeight w:val="640"/>
          <w:jc w:val="center"/>
        </w:trPr>
        <w:tc>
          <w:tcPr>
            <w:tcW w:w="95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vAlign w:val="center"/>
          </w:tcPr>
          <w:p w14:paraId="27A1ED68" w14:textId="77777777" w:rsidR="002B7B56" w:rsidRPr="00B53AA4" w:rsidRDefault="0042489B">
            <w:pPr>
              <w:pStyle w:val="a8"/>
              <w:wordWrap/>
              <w:snapToGrid/>
              <w:jc w:val="center"/>
              <w:rPr>
                <w:rFonts w:ascii="Times New Roman" w:eastAsia="HY헤드라인M" w:hAnsi="Times New Roman" w:cs="Times New Roman"/>
                <w:b/>
                <w:bCs/>
                <w:sz w:val="40"/>
                <w:szCs w:val="40"/>
              </w:rPr>
            </w:pPr>
            <w:r w:rsidRPr="00B53AA4">
              <w:rPr>
                <w:rFonts w:ascii="Times New Roman" w:hAnsi="Times New Roman" w:cs="Times New Roman"/>
                <w:b/>
                <w:bCs/>
                <w:sz w:val="40"/>
                <w:szCs w:val="40"/>
              </w:rPr>
              <w:t>Instructions for Students with COVID-19 Symptoms</w:t>
            </w:r>
          </w:p>
        </w:tc>
      </w:tr>
      <w:tr w:rsidR="002B7B56" w:rsidRPr="00B53AA4" w14:paraId="5A1F51E0" w14:textId="77777777">
        <w:trPr>
          <w:trHeight w:val="76"/>
          <w:jc w:val="center"/>
        </w:trPr>
        <w:tc>
          <w:tcPr>
            <w:tcW w:w="9524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shd w:val="clear" w:color="auto" w:fill="C75252"/>
            <w:vAlign w:val="center"/>
          </w:tcPr>
          <w:p w14:paraId="26DBD24B" w14:textId="77777777" w:rsidR="002B7B56" w:rsidRPr="00B53AA4" w:rsidRDefault="002B7B56">
            <w:pPr>
              <w:pStyle w:val="a8"/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</w:tr>
    </w:tbl>
    <w:p w14:paraId="7E94D4EA" w14:textId="77777777" w:rsidR="002B7B56" w:rsidRPr="00B53AA4" w:rsidRDefault="002B7B56">
      <w:pPr>
        <w:rPr>
          <w:rFonts w:ascii="Times New Roman" w:hAnsi="Times New Roman" w:cs="Times New Roman"/>
          <w:sz w:val="2"/>
        </w:rPr>
      </w:pPr>
    </w:p>
    <w:p w14:paraId="2EB90D58" w14:textId="77777777" w:rsidR="002B7B56" w:rsidRPr="00B53AA4" w:rsidRDefault="002B7B56">
      <w:pPr>
        <w:pStyle w:val="a8"/>
        <w:wordWrap/>
        <w:spacing w:line="240" w:lineRule="auto"/>
        <w:jc w:val="center"/>
        <w:rPr>
          <w:rFonts w:ascii="Times New Roman" w:eastAsia="휴먼명조" w:hAnsi="Times New Roman" w:cs="Times New Roman"/>
          <w:spacing w:val="-4"/>
          <w:sz w:val="30"/>
          <w:szCs w:val="30"/>
        </w:rPr>
      </w:pPr>
    </w:p>
    <w:tbl>
      <w:tblPr>
        <w:tblW w:w="0" w:type="auto"/>
        <w:jc w:val="center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9563"/>
      </w:tblGrid>
      <w:tr w:rsidR="002B7B56" w:rsidRPr="00B53AA4" w14:paraId="503D637E" w14:textId="77777777" w:rsidTr="0042489B">
        <w:trPr>
          <w:trHeight w:val="430"/>
          <w:jc w:val="center"/>
        </w:trPr>
        <w:tc>
          <w:tcPr>
            <w:tcW w:w="9563" w:type="dxa"/>
            <w:tcBorders>
              <w:top w:val="single" w:sz="9" w:space="0" w:color="000000"/>
              <w:left w:val="single" w:sz="9" w:space="0" w:color="000000"/>
              <w:bottom w:val="single" w:sz="4" w:space="0" w:color="000000"/>
              <w:right w:val="single" w:sz="9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0C41B806" w14:textId="77777777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b/>
                <w:bCs/>
                <w:sz w:val="24"/>
                <w:szCs w:val="24"/>
              </w:rPr>
            </w:pPr>
            <w:r w:rsidRPr="00B53AA4">
              <w:rPr>
                <w:rFonts w:ascii="Cambria Math" w:eastAsia="맑은 고딕" w:hAnsi="Cambria Math" w:cs="Cambria Math"/>
                <w:b/>
                <w:bCs/>
                <w:sz w:val="24"/>
                <w:szCs w:val="24"/>
              </w:rPr>
              <w:t>▣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Target Students</w:t>
            </w:r>
          </w:p>
        </w:tc>
      </w:tr>
      <w:tr w:rsidR="002B7B56" w:rsidRPr="00B53AA4" w14:paraId="064C7D90" w14:textId="77777777" w:rsidTr="0042489B">
        <w:trPr>
          <w:trHeight w:val="851"/>
          <w:jc w:val="center"/>
        </w:trPr>
        <w:tc>
          <w:tcPr>
            <w:tcW w:w="9563" w:type="dxa"/>
            <w:tcBorders>
              <w:top w:val="single" w:sz="4" w:space="0" w:color="000000"/>
              <w:left w:val="single" w:sz="9" w:space="0" w:color="000000"/>
              <w:bottom w:val="single" w:sz="9" w:space="0" w:color="808080"/>
              <w:right w:val="single" w:sz="9" w:space="0" w:color="000000"/>
              <w:tl2br w:val="nil"/>
              <w:tr2bl w:val="nil"/>
            </w:tcBorders>
            <w:vAlign w:val="center"/>
          </w:tcPr>
          <w:p w14:paraId="5E1EC425" w14:textId="418D8AC2" w:rsidR="0042489B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b/>
                <w:bCs/>
                <w:sz w:val="24"/>
                <w:szCs w:val="24"/>
                <w:u w:val="single" w:color="000000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</w:rPr>
              <w:t>Students who do not go to school but stay at home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 as they </w:t>
            </w:r>
            <w:r w:rsidR="00F3462C"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show 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>symptoms after self-assessment</w:t>
            </w:r>
          </w:p>
          <w:p w14:paraId="5D57A471" w14:textId="782E857E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b/>
                <w:bCs/>
                <w:sz w:val="24"/>
                <w:szCs w:val="24"/>
                <w:u w:val="single" w:color="000000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</w:rPr>
              <w:t>Students who return home as a result of screening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 after </w:t>
            </w:r>
            <w:r w:rsidR="00B53AA4">
              <w:rPr>
                <w:rFonts w:ascii="Times New Roman" w:hAnsi="Times New Roman" w:cs="Times New Roman"/>
                <w:sz w:val="24"/>
                <w:szCs w:val="24"/>
              </w:rPr>
              <w:t xml:space="preserve">they visit the screening </w:t>
            </w:r>
            <w:r w:rsidR="00B53AA4">
              <w:rPr>
                <w:rFonts w:ascii="Times New Roman" w:hAnsi="Times New Roman" w:cs="Times New Roman" w:hint="eastAsia"/>
                <w:sz w:val="24"/>
                <w:szCs w:val="24"/>
              </w:rPr>
              <w:t>center</w:t>
            </w:r>
          </w:p>
        </w:tc>
      </w:tr>
      <w:tr w:rsidR="002B7B56" w:rsidRPr="00B53AA4" w14:paraId="3A662838" w14:textId="77777777" w:rsidTr="0042489B">
        <w:trPr>
          <w:trHeight w:val="430"/>
          <w:jc w:val="center"/>
        </w:trPr>
        <w:tc>
          <w:tcPr>
            <w:tcW w:w="9563" w:type="dxa"/>
            <w:tcBorders>
              <w:top w:val="single" w:sz="9" w:space="0" w:color="808080"/>
              <w:left w:val="single" w:sz="9" w:space="0" w:color="000000"/>
              <w:bottom w:val="single" w:sz="4" w:space="0" w:color="000000"/>
              <w:right w:val="single" w:sz="9" w:space="0" w:color="000000"/>
              <w:tl2br w:val="nil"/>
              <w:tr2bl w:val="nil"/>
            </w:tcBorders>
            <w:shd w:val="clear" w:color="auto" w:fill="D6D6D6"/>
            <w:vAlign w:val="center"/>
          </w:tcPr>
          <w:p w14:paraId="3F79B01D" w14:textId="78937E96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b/>
                <w:bCs/>
                <w:sz w:val="24"/>
                <w:szCs w:val="24"/>
              </w:rPr>
            </w:pPr>
            <w:r w:rsidRPr="00B53AA4">
              <w:rPr>
                <w:rFonts w:ascii="Cambria Math" w:eastAsia="맑은 고딕" w:hAnsi="Cambria Math" w:cs="Cambria Math"/>
                <w:b/>
                <w:bCs/>
                <w:sz w:val="24"/>
                <w:szCs w:val="24"/>
              </w:rPr>
              <w:t>▣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Things to Comply</w:t>
            </w:r>
            <w:r w:rsidR="00F3462C"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With</w:t>
            </w:r>
          </w:p>
        </w:tc>
      </w:tr>
      <w:tr w:rsidR="002B7B56" w:rsidRPr="00B53AA4" w14:paraId="384168F0" w14:textId="77777777" w:rsidTr="0042489B">
        <w:trPr>
          <w:trHeight w:val="8103"/>
          <w:jc w:val="center"/>
        </w:trPr>
        <w:tc>
          <w:tcPr>
            <w:tcW w:w="9563" w:type="dxa"/>
            <w:tcBorders>
              <w:top w:val="single" w:sz="4" w:space="0" w:color="000000"/>
              <w:left w:val="single" w:sz="9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14:paraId="7C21C475" w14:textId="77777777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[Going Home]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367AADB9" w14:textId="6558995B" w:rsidR="0042489B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• Wear a mask (including KF94, KF80, and anti-droplet) and do not </w:t>
            </w:r>
            <w:r w:rsidR="00F3462C"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engage in 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>physical contact with others</w:t>
            </w:r>
          </w:p>
          <w:p w14:paraId="1B67575E" w14:textId="2C9F8AE1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• Go straight home </w:t>
            </w:r>
            <w:r w:rsidR="00F3462C" w:rsidRPr="00B53AA4">
              <w:rPr>
                <w:rFonts w:ascii="Times New Roman" w:hAnsi="Times New Roman" w:cs="Times New Roman"/>
                <w:sz w:val="24"/>
                <w:szCs w:val="24"/>
              </w:rPr>
              <w:t>after leaving</w:t>
            </w:r>
            <w:r w:rsidR="00B53AA4">
              <w:rPr>
                <w:rFonts w:ascii="Times New Roman" w:hAnsi="Times New Roman" w:cs="Times New Roman"/>
                <w:sz w:val="24"/>
                <w:szCs w:val="24"/>
              </w:rPr>
              <w:t xml:space="preserve"> the screening center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 and </w:t>
            </w:r>
            <w:r w:rsidR="00F3462C"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  <w:shd w:val="clear" w:color="auto" w:fill="FFFF00"/>
              </w:rPr>
              <w:t xml:space="preserve">do not </w:t>
            </w:r>
            <w:r w:rsidR="008C3215"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  <w:shd w:val="clear" w:color="auto" w:fill="FFFF00"/>
              </w:rPr>
              <w:t xml:space="preserve">stop to visit any place 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  <w:shd w:val="clear" w:color="auto" w:fill="FFFF00"/>
              </w:rPr>
              <w:t xml:space="preserve">(PC </w:t>
            </w:r>
            <w:r w:rsidR="00F3462C"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  <w:shd w:val="clear" w:color="auto" w:fill="FFFF00"/>
              </w:rPr>
              <w:t>cafe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  <w:shd w:val="clear" w:color="auto" w:fill="FFFF00"/>
              </w:rPr>
              <w:t xml:space="preserve">, convenience store, billiard </w:t>
            </w:r>
            <w:r w:rsidR="00F3462C"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  <w:shd w:val="clear" w:color="auto" w:fill="FFFF00"/>
              </w:rPr>
              <w:t>hall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  <w:shd w:val="clear" w:color="auto" w:fill="FFFF00"/>
              </w:rPr>
              <w:t>, karaoke room, cafe, etc.)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668F7DB9" w14:textId="77777777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• Do not use public transport </w:t>
            </w:r>
          </w:p>
          <w:p w14:paraId="29D71479" w14:textId="1D0B3075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pacing w:val="-6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8C3215"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However, 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>if you have to travel a long di</w:t>
            </w:r>
            <w:bookmarkStart w:id="0" w:name="_GoBack"/>
            <w:r w:rsidRPr="00B53AA4">
              <w:rPr>
                <w:rFonts w:ascii="Times New Roman" w:hAnsi="Times New Roman" w:cs="Times New Roman"/>
                <w:sz w:val="24"/>
                <w:szCs w:val="24"/>
              </w:rPr>
              <w:t>sta</w:t>
            </w:r>
            <w:bookmarkEnd w:id="0"/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nce or do not have any other means of transport, </w:t>
            </w:r>
            <w:r w:rsidR="008C3215" w:rsidRPr="00B53AA4">
              <w:rPr>
                <w:rFonts w:ascii="Times New Roman" w:hAnsi="Times New Roman" w:cs="Times New Roman"/>
                <w:sz w:val="24"/>
                <w:szCs w:val="24"/>
              </w:rPr>
              <w:t>you must wear a mask when using public transport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  <w:p w14:paraId="3B393FDF" w14:textId="77777777" w:rsidR="002B7B56" w:rsidRPr="00B53AA4" w:rsidRDefault="002B7B56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</w:p>
          <w:p w14:paraId="1E5426A7" w14:textId="77777777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[At Home]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D5BA9F0" w14:textId="77777777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b/>
                <w:bCs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</w:rPr>
              <w:t>Do not go outside.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14:paraId="60932AC9" w14:textId="608ED5E6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</w:rPr>
              <w:t xml:space="preserve">Follow the instructions </w:t>
            </w:r>
            <w:r w:rsidR="008C3215"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</w:rPr>
              <w:t xml:space="preserve">below 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</w:rPr>
              <w:t xml:space="preserve">while </w:t>
            </w:r>
            <w:r w:rsidR="008C3215"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</w:rPr>
              <w:t>staying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</w:rPr>
              <w:t xml:space="preserve"> at home.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8DD4F9E" w14:textId="62B0B610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- Check your health twice </w:t>
            </w:r>
            <w:r w:rsidR="008C3215" w:rsidRPr="00B53AA4">
              <w:rPr>
                <w:rFonts w:ascii="Times New Roman" w:hAnsi="Times New Roman" w:cs="Times New Roman"/>
                <w:sz w:val="24"/>
                <w:szCs w:val="24"/>
              </w:rPr>
              <w:t>daily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D4417C6" w14:textId="35D9F982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pacing w:val="-4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* If your symptoms do not improve or </w:t>
            </w:r>
            <w:r w:rsidR="00BD29F1" w:rsidRPr="00B53AA4">
              <w:rPr>
                <w:rFonts w:ascii="Times New Roman" w:hAnsi="Times New Roman" w:cs="Times New Roman"/>
                <w:sz w:val="24"/>
                <w:szCs w:val="24"/>
              </w:rPr>
              <w:t>worsen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, contact your school or 1339 and </w:t>
            </w:r>
            <w:r w:rsidR="00BD29F1" w:rsidRPr="00B53AA4">
              <w:rPr>
                <w:rFonts w:ascii="Times New Roman" w:hAnsi="Times New Roman" w:cs="Times New Roman"/>
                <w:sz w:val="24"/>
                <w:szCs w:val="24"/>
              </w:rPr>
              <w:t>follow their instructions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2850C353" w14:textId="3F2EF6CC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- Stay in a place </w:t>
            </w:r>
            <w:r w:rsidR="00BD29F1"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where 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you can </w:t>
            </w:r>
            <w:r w:rsidR="00BD29F1"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be 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alone. </w:t>
            </w:r>
          </w:p>
          <w:p w14:paraId="3D620A10" w14:textId="06360169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- Open windows </w:t>
            </w:r>
            <w:r w:rsidR="00BD29F1"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for frequent ventilation 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with the door closed. </w:t>
            </w:r>
          </w:p>
          <w:p w14:paraId="7528E984" w14:textId="2B531EB8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- Use </w:t>
            </w:r>
            <w:r w:rsidR="00BD29F1"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a 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bathroom </w:t>
            </w:r>
            <w:r w:rsidR="00BD29F1" w:rsidRPr="00B53AA4">
              <w:rPr>
                <w:rFonts w:ascii="Times New Roman" w:hAnsi="Times New Roman" w:cs="Times New Roman"/>
                <w:sz w:val="24"/>
                <w:szCs w:val="24"/>
              </w:rPr>
              <w:t>with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 a sink you can use alone. </w:t>
            </w:r>
          </w:p>
          <w:p w14:paraId="3D9367C3" w14:textId="00C10042" w:rsidR="002B7B56" w:rsidRPr="00B53AA4" w:rsidRDefault="0042489B" w:rsidP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* If you use a shared bathroom, disinfect with disinfectant (disinfecting wipe, household bleach, etc.) </w:t>
            </w:r>
            <w:r w:rsidR="00BD29F1" w:rsidRPr="00B53AA4">
              <w:rPr>
                <w:rFonts w:ascii="Times New Roman" w:hAnsi="Times New Roman" w:cs="Times New Roman"/>
                <w:sz w:val="24"/>
                <w:szCs w:val="24"/>
              </w:rPr>
              <w:t>before letting others use the bathroom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5B007297" w14:textId="0733A53E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- Use your own towels </w:t>
            </w:r>
            <w:r w:rsidR="00837B91"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>dishware.</w:t>
            </w:r>
          </w:p>
          <w:p w14:paraId="3B38E106" w14:textId="77777777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• </w:t>
            </w:r>
            <w:r w:rsidRPr="00B53AA4">
              <w:rPr>
                <w:rFonts w:ascii="Times New Roman" w:hAnsi="Times New Roman" w:cs="Times New Roman"/>
                <w:b/>
                <w:bCs/>
                <w:sz w:val="24"/>
                <w:szCs w:val="24"/>
                <w:u w:val="single" w:color="000000"/>
              </w:rPr>
              <w:t>Practice personal hygiene.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101D78AD" w14:textId="6356F704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- Use water and soap or hand sanitizer to </w:t>
            </w:r>
            <w:r w:rsidR="00BD29F1"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frequently </w:t>
            </w: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wash your hands. </w:t>
            </w:r>
          </w:p>
          <w:p w14:paraId="55AB41FD" w14:textId="77777777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 xml:space="preserve">- Wear a mask and practice cough etiquette. </w:t>
            </w:r>
          </w:p>
          <w:p w14:paraId="260F6925" w14:textId="77777777" w:rsidR="002B7B56" w:rsidRPr="00B53AA4" w:rsidRDefault="0042489B">
            <w:pPr>
              <w:pStyle w:val="a8"/>
              <w:wordWrap/>
              <w:jc w:val="left"/>
              <w:rPr>
                <w:rFonts w:ascii="Times New Roman" w:eastAsia="HY중고딕" w:hAnsi="Times New Roman" w:cs="Times New Roman"/>
                <w:sz w:val="24"/>
                <w:szCs w:val="24"/>
              </w:rPr>
            </w:pPr>
            <w:r w:rsidRPr="00B53AA4">
              <w:rPr>
                <w:rFonts w:ascii="Times New Roman" w:hAnsi="Times New Roman" w:cs="Times New Roman"/>
                <w:sz w:val="24"/>
                <w:szCs w:val="24"/>
              </w:rPr>
              <w:t>* Cough into your sleeve and wash your hands immediately after you cough or sneeze.</w:t>
            </w:r>
          </w:p>
        </w:tc>
      </w:tr>
    </w:tbl>
    <w:p w14:paraId="40639761" w14:textId="77777777" w:rsidR="002B7B56" w:rsidRPr="00B53AA4" w:rsidRDefault="002B7B56">
      <w:pPr>
        <w:rPr>
          <w:rFonts w:ascii="Times New Roman" w:hAnsi="Times New Roman" w:cs="Times New Roman"/>
          <w:sz w:val="2"/>
        </w:rPr>
      </w:pPr>
    </w:p>
    <w:p w14:paraId="47B3360F" w14:textId="77777777" w:rsidR="002B7B56" w:rsidRPr="00B53AA4" w:rsidRDefault="002B7B56">
      <w:pPr>
        <w:pStyle w:val="a8"/>
        <w:wordWrap/>
        <w:spacing w:line="240" w:lineRule="auto"/>
        <w:jc w:val="center"/>
        <w:rPr>
          <w:rFonts w:ascii="Times New Roman" w:hAnsi="Times New Roman" w:cs="Times New Roman"/>
        </w:rPr>
      </w:pPr>
    </w:p>
    <w:p w14:paraId="412DC4C7" w14:textId="77777777" w:rsidR="002B7B56" w:rsidRPr="00B53AA4" w:rsidRDefault="002B7B56" w:rsidP="0042489B">
      <w:pPr>
        <w:pStyle w:val="a8"/>
        <w:spacing w:line="240" w:lineRule="auto"/>
        <w:rPr>
          <w:rFonts w:ascii="Times New Roman" w:eastAsia="HY중고딕" w:hAnsi="Times New Roman" w:cs="Times New Roman"/>
          <w:sz w:val="26"/>
          <w:szCs w:val="26"/>
        </w:rPr>
      </w:pPr>
    </w:p>
    <w:sectPr w:rsidR="002B7B56" w:rsidRPr="00B53AA4">
      <w:headerReference w:type="default" r:id="rId7"/>
      <w:footerReference w:type="default" r:id="rId8"/>
      <w:endnotePr>
        <w:numFmt w:val="decimal"/>
      </w:endnotePr>
      <w:pgSz w:w="11905" w:h="16837"/>
      <w:pgMar w:top="1417" w:right="1133" w:bottom="1417" w:left="1133" w:header="850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035A136" w14:textId="77777777" w:rsidR="0082352F" w:rsidRDefault="0082352F">
      <w:r>
        <w:separator/>
      </w:r>
    </w:p>
  </w:endnote>
  <w:endnote w:type="continuationSeparator" w:id="0">
    <w:p w14:paraId="1C5BE87E" w14:textId="77777777" w:rsidR="0082352F" w:rsidRDefault="008235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ordia New">
    <w:panose1 w:val="020B0304020202020204"/>
    <w:charset w:val="DE"/>
    <w:family w:val="roman"/>
    <w:notTrueType/>
    <w:pitch w:val="variable"/>
    <w:sig w:usb0="01000000" w:usb1="00000000" w:usb2="00000000" w:usb3="00000000" w:csb0="0001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HCI Poppy">
    <w:altName w:val="Times New Roman"/>
    <w:panose1 w:val="00000000000000000000"/>
    <w:charset w:val="00"/>
    <w:family w:val="roman"/>
    <w:notTrueType/>
    <w:pitch w:val="default"/>
  </w:font>
  <w:font w:name="한컴바탕">
    <w:altName w:val="바탕"/>
    <w:charset w:val="81"/>
    <w:family w:val="roman"/>
    <w:pitch w:val="variable"/>
    <w:sig w:usb0="F7FFAFFF" w:usb1="FBDFFFFF" w:usb2="00FFFFFF" w:usb3="00000000" w:csb0="803F01F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ngsana New">
    <w:panose1 w:val="02020603050405020304"/>
    <w:charset w:val="DE"/>
    <w:family w:val="roman"/>
    <w:notTrueType/>
    <w:pitch w:val="variable"/>
    <w:sig w:usb0="01000000" w:usb1="00000000" w:usb2="00000000" w:usb3="00000000" w:csb0="00010000" w:csb1="00000000"/>
  </w:font>
  <w:font w:name="HY헤드라인M">
    <w:altName w:val="바탕"/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휴먼명조">
    <w:altName w:val="바탕"/>
    <w:charset w:val="81"/>
    <w:family w:val="auto"/>
    <w:pitch w:val="variable"/>
    <w:sig w:usb0="800002A7" w:usb1="19D77CFB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Y중고딕">
    <w:altName w:val="바탕"/>
    <w:panose1 w:val="02030600000101010101"/>
    <w:charset w:val="81"/>
    <w:family w:val="roman"/>
    <w:pitch w:val="variable"/>
    <w:sig w:usb0="900002A7" w:usb1="29D77CF9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65598388"/>
    </w:sdtPr>
    <w:sdtEndPr/>
    <w:sdtContent>
      <w:p w14:paraId="2D7A5C28" w14:textId="5A9499B0" w:rsidR="002B7B56" w:rsidRDefault="0042489B">
        <w:pPr>
          <w:pStyle w:val="aa"/>
          <w:jc w:val="center"/>
        </w:pPr>
        <w:r>
          <w:t>-</w:t>
        </w:r>
        <w:r>
          <w:fldChar w:fldCharType="begin"/>
        </w:r>
        <w:r>
          <w:instrText>PAGE \* MERGEFORMAT</w:instrText>
        </w:r>
        <w:r>
          <w:fldChar w:fldCharType="separate"/>
        </w:r>
        <w:r w:rsidR="00B53AA4">
          <w:rPr>
            <w:noProof/>
          </w:rPr>
          <w:t>1</w:t>
        </w:r>
        <w:r>
          <w:fldChar w:fldCharType="end"/>
        </w:r>
        <w:r>
          <w:t>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A994681" w14:textId="77777777" w:rsidR="0082352F" w:rsidRDefault="0082352F">
      <w:r>
        <w:separator/>
      </w:r>
    </w:p>
  </w:footnote>
  <w:footnote w:type="continuationSeparator" w:id="0">
    <w:p w14:paraId="64251AF1" w14:textId="77777777" w:rsidR="0082352F" w:rsidRDefault="008235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7E8962" w14:textId="77777777" w:rsidR="00F3455D" w:rsidRDefault="0042489B">
    <w:r>
      <w:cr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467EED"/>
    <w:multiLevelType w:val="multilevel"/>
    <w:tmpl w:val="58D8C29C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3FF7332"/>
    <w:multiLevelType w:val="multilevel"/>
    <w:tmpl w:val="4940736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B973FFF"/>
    <w:multiLevelType w:val="multilevel"/>
    <w:tmpl w:val="9CA4ED6A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displayBackgroundShape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7B56"/>
    <w:rsid w:val="001924D5"/>
    <w:rsid w:val="002B7B56"/>
    <w:rsid w:val="0042489B"/>
    <w:rsid w:val="0082352F"/>
    <w:rsid w:val="00837B91"/>
    <w:rsid w:val="008C3215"/>
    <w:rsid w:val="00B53AA4"/>
    <w:rsid w:val="00BD29F1"/>
    <w:rsid w:val="00CB7E36"/>
    <w:rsid w:val="00F3455D"/>
    <w:rsid w:val="00F346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7B958B"/>
  <w15:docId w15:val="{3F7DB0CC-76CA-4AB1-A3D5-3C1311CADE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8"/>
        <w:lang w:val="en-US" w:eastAsia="ko-KR" w:bidi="th-TH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semiHidden="1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semiHidden="1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semiHidden="1" w:uiPriority="33" w:unhideWhenUsed="1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바탕" w:eastAsia="바탕" w:hAnsi="Arial Unicode MS" w:cs="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바탕" w:eastAsia="바탕" w:hAnsi="Arial Unicode MS" w:cs="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굴림" w:eastAsia="굴림" w:hAnsi="Arial Unicode MS" w:cs="굴림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굴림" w:eastAsia="굴림" w:hAnsi="Arial Unicode MS" w:cs="굴림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바탕" w:eastAsia="바탕" w:hAnsi="Arial Unicode MS" w:cs="바탕"/>
      <w:color w:val="000000"/>
      <w:spacing w:val="-4"/>
      <w:w w:val="95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굴림" w:eastAsia="굴림" w:hAnsi="Arial Unicode MS" w:cs="굴림"/>
      <w:color w:val="000000"/>
      <w:spacing w:val="-4"/>
      <w:w w:val="95"/>
      <w:sz w:val="18"/>
      <w:szCs w:val="18"/>
    </w:rPr>
  </w:style>
  <w:style w:type="paragraph" w:customStyle="1" w:styleId="xl73">
    <w:name w:val="xl73"/>
    <w:qFormat/>
    <w:pPr>
      <w:widowControl w:val="0"/>
      <w:shd w:val="clear" w:color="auto" w:fill="FDE9D9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74">
    <w:name w:val="xl74"/>
    <w:qFormat/>
    <w:pPr>
      <w:widowControl w:val="0"/>
      <w:shd w:val="clear" w:color="auto" w:fill="F79646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77">
    <w:name w:val="xl77"/>
    <w:qFormat/>
    <w:pPr>
      <w:widowControl w:val="0"/>
      <w:shd w:val="clear" w:color="auto" w:fill="9BBB59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78">
    <w:name w:val="xl78"/>
    <w:qFormat/>
    <w:pPr>
      <w:widowControl w:val="0"/>
      <w:shd w:val="clear" w:color="auto" w:fill="95B3D7"/>
      <w:autoSpaceDE w:val="0"/>
      <w:autoSpaceDN w:val="0"/>
      <w:jc w:val="center"/>
      <w:textAlignment w:val="center"/>
    </w:pPr>
    <w:rPr>
      <w:rFonts w:ascii="맑은 고딕" w:eastAsia="맑은 고딕" w:hAnsi="Arial Unicode MS" w:cs="맑은 고딕"/>
      <w:color w:val="000000"/>
      <w:sz w:val="32"/>
      <w:szCs w:val="32"/>
    </w:rPr>
  </w:style>
  <w:style w:type="paragraph" w:customStyle="1" w:styleId="xl65">
    <w:name w:val="xl65"/>
    <w:qFormat/>
    <w:pPr>
      <w:widowControl w:val="0"/>
      <w:wordWrap w:val="0"/>
      <w:autoSpaceDE w:val="0"/>
      <w:autoSpaceDN w:val="0"/>
      <w:snapToGrid w:val="0"/>
      <w:spacing w:line="249" w:lineRule="auto"/>
      <w:jc w:val="center"/>
    </w:pPr>
    <w:rPr>
      <w:rFonts w:ascii="HCI Poppy" w:eastAsia="한컴바탕" w:hAnsi="Arial Unicode MS" w:cs="한컴바탕"/>
      <w:color w:val="000000"/>
      <w:sz w:val="26"/>
      <w:szCs w:val="26"/>
    </w:rPr>
  </w:style>
  <w:style w:type="paragraph" w:customStyle="1" w:styleId="xl69">
    <w:name w:val="xl69"/>
    <w:qFormat/>
    <w:pPr>
      <w:widowControl w:val="0"/>
      <w:wordWrap w:val="0"/>
      <w:autoSpaceDE w:val="0"/>
      <w:autoSpaceDN w:val="0"/>
      <w:spacing w:line="249" w:lineRule="auto"/>
      <w:jc w:val="center"/>
    </w:pPr>
    <w:rPr>
      <w:rFonts w:ascii="돋움" w:eastAsia="돋움" w:hAnsi="Arial Unicode MS" w:cs="돋움"/>
      <w:color w:val="000000"/>
      <w:sz w:val="22"/>
      <w:szCs w:val="22"/>
    </w:rPr>
  </w:style>
  <w:style w:type="paragraph" w:customStyle="1" w:styleId="xl66">
    <w:name w:val="xl66"/>
    <w:qFormat/>
    <w:pPr>
      <w:widowControl w:val="0"/>
      <w:wordWrap w:val="0"/>
      <w:autoSpaceDE w:val="0"/>
      <w:autoSpaceDN w:val="0"/>
      <w:snapToGrid w:val="0"/>
      <w:spacing w:line="249" w:lineRule="auto"/>
      <w:jc w:val="center"/>
    </w:pPr>
    <w:rPr>
      <w:rFonts w:ascii="HCI Poppy" w:eastAsia="한컴바탕" w:hAnsi="Arial Unicode MS" w:cs="한컴바탕"/>
      <w:color w:val="000000"/>
      <w:sz w:val="24"/>
      <w:szCs w:val="24"/>
    </w:rPr>
  </w:style>
  <w:style w:type="paragraph" w:styleId="af">
    <w:name w:val="Balloon Text"/>
    <w:basedOn w:val="a"/>
    <w:link w:val="Char1"/>
    <w:uiPriority w:val="99"/>
    <w:semiHidden/>
    <w:unhideWhenUsed/>
    <w:locked/>
    <w:rsid w:val="00F3462C"/>
    <w:rPr>
      <w:rFonts w:asciiTheme="majorHAnsi" w:eastAsiaTheme="majorEastAsia" w:hAnsiTheme="majorHAnsi" w:cstheme="majorBidi"/>
      <w:sz w:val="16"/>
      <w:szCs w:val="20"/>
    </w:rPr>
  </w:style>
  <w:style w:type="character" w:customStyle="1" w:styleId="Char1">
    <w:name w:val="풍선 도움말 텍스트 Char"/>
    <w:basedOn w:val="a0"/>
    <w:link w:val="af"/>
    <w:uiPriority w:val="99"/>
    <w:semiHidden/>
    <w:rsid w:val="00F3462C"/>
    <w:rPr>
      <w:rFonts w:asciiTheme="majorHAnsi" w:eastAsiaTheme="majorEastAsia" w:hAnsiTheme="majorHAnsi" w:cstheme="majorBidi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1</Pages>
  <Words>229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○ 코로나19 감염증 관련 생활 속 거리 두기로의 전환과 함께 2020년 전국 유</vt:lpstr>
    </vt:vector>
  </TitlesOfParts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○ 코로나19 감염증 관련 생활 속 거리 두기로의 전환과 함께 2020년 전국 유</dc:title>
  <dc:creator>moe</dc:creator>
  <cp:lastModifiedBy>PM(E)</cp:lastModifiedBy>
  <cp:revision>4</cp:revision>
  <dcterms:created xsi:type="dcterms:W3CDTF">2020-06-10T00:36:00Z</dcterms:created>
  <dcterms:modified xsi:type="dcterms:W3CDTF">2020-06-10T02:37:00Z</dcterms:modified>
</cp:coreProperties>
</file>